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DD05" w14:textId="77777777" w:rsidR="00D902F5" w:rsidRDefault="00D902F5" w:rsidP="00D902F5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14:paraId="259DFDDB" w14:textId="77777777" w:rsidR="00D902F5" w:rsidRDefault="00D902F5" w:rsidP="00D902F5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14:paraId="392089C2" w14:textId="77777777" w:rsidR="00D902F5" w:rsidRDefault="00D902F5" w:rsidP="00D902F5">
      <w:pPr>
        <w:pStyle w:val="NoSpacing"/>
        <w:jc w:val="right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81B22B8" wp14:editId="540FD046">
            <wp:extent cx="2533650" cy="8763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02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r="12981" b="88607"/>
                    <a:stretch/>
                  </pic:blipFill>
                  <pic:spPr bwMode="auto">
                    <a:xfrm>
                      <a:off x="0" y="0"/>
                      <a:ext cx="25336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1B118" w14:textId="77777777" w:rsidR="00D902F5" w:rsidRPr="00896CA0" w:rsidRDefault="00D902F5" w:rsidP="00D902F5">
      <w:pPr>
        <w:pStyle w:val="NoSpacing"/>
        <w:jc w:val="right"/>
        <w:rPr>
          <w:rFonts w:ascii="Century Gothic" w:hAnsi="Century Gothic"/>
          <w:b/>
          <w:color w:val="009999"/>
          <w:sz w:val="24"/>
          <w:szCs w:val="24"/>
        </w:rPr>
      </w:pPr>
      <w:r w:rsidRPr="00896CA0">
        <w:rPr>
          <w:rFonts w:ascii="Century Gothic" w:hAnsi="Century Gothic"/>
          <w:b/>
          <w:color w:val="009999"/>
          <w:sz w:val="24"/>
          <w:szCs w:val="24"/>
        </w:rPr>
        <w:t xml:space="preserve">Living Hope Counseling Center                          </w:t>
      </w:r>
    </w:p>
    <w:p w14:paraId="7B81800B" w14:textId="7E62D5EC" w:rsidR="00831938" w:rsidRDefault="00831938" w:rsidP="00D902F5">
      <w:pPr>
        <w:pStyle w:val="NoSpacing"/>
        <w:jc w:val="right"/>
        <w:rPr>
          <w:rFonts w:ascii="Century Gothic" w:hAnsi="Century Gothic"/>
          <w:b/>
          <w:color w:val="009999"/>
          <w:sz w:val="24"/>
          <w:szCs w:val="24"/>
        </w:rPr>
      </w:pPr>
      <w:r>
        <w:rPr>
          <w:rFonts w:ascii="Century Gothic" w:hAnsi="Century Gothic"/>
          <w:b/>
          <w:color w:val="009999"/>
          <w:sz w:val="24"/>
          <w:szCs w:val="24"/>
        </w:rPr>
        <w:t>Dr. Patricia (Patti) Steen</w:t>
      </w:r>
    </w:p>
    <w:p w14:paraId="4903A27C" w14:textId="424566B2" w:rsidR="00D902F5" w:rsidRPr="00896CA0" w:rsidRDefault="00D902F5" w:rsidP="00D902F5">
      <w:pPr>
        <w:pStyle w:val="NoSpacing"/>
        <w:jc w:val="right"/>
        <w:rPr>
          <w:rFonts w:ascii="Century Gothic" w:hAnsi="Century Gothic"/>
          <w:b/>
          <w:color w:val="009999"/>
          <w:sz w:val="24"/>
          <w:szCs w:val="24"/>
        </w:rPr>
      </w:pPr>
      <w:r w:rsidRPr="00896CA0">
        <w:rPr>
          <w:rFonts w:ascii="Century Gothic" w:hAnsi="Century Gothic"/>
          <w:b/>
          <w:color w:val="009999"/>
          <w:sz w:val="24"/>
          <w:szCs w:val="24"/>
        </w:rPr>
        <w:t>914 West Meeting Street</w:t>
      </w:r>
    </w:p>
    <w:p w14:paraId="2B7D54CD" w14:textId="77777777" w:rsidR="00D902F5" w:rsidRPr="00896CA0" w:rsidRDefault="00D902F5" w:rsidP="00D902F5">
      <w:pPr>
        <w:pStyle w:val="NoSpacing"/>
        <w:jc w:val="right"/>
        <w:rPr>
          <w:rFonts w:ascii="Century Gothic" w:hAnsi="Century Gothic"/>
          <w:b/>
          <w:color w:val="009999"/>
          <w:sz w:val="24"/>
          <w:szCs w:val="24"/>
        </w:rPr>
      </w:pPr>
      <w:r w:rsidRPr="00896CA0">
        <w:rPr>
          <w:rFonts w:ascii="Century Gothic" w:hAnsi="Century Gothic"/>
          <w:b/>
          <w:color w:val="009999"/>
          <w:sz w:val="24"/>
          <w:szCs w:val="24"/>
        </w:rPr>
        <w:t>Lancaster, SC 29720</w:t>
      </w:r>
    </w:p>
    <w:p w14:paraId="022B0994" w14:textId="2154837F" w:rsidR="00D902F5" w:rsidRDefault="00D902F5" w:rsidP="00D902F5">
      <w:pPr>
        <w:pStyle w:val="NoSpacing"/>
        <w:jc w:val="right"/>
        <w:rPr>
          <w:rFonts w:ascii="Century Gothic" w:hAnsi="Century Gothic"/>
          <w:b/>
          <w:color w:val="009999"/>
          <w:sz w:val="24"/>
          <w:szCs w:val="24"/>
        </w:rPr>
      </w:pPr>
      <w:r w:rsidRPr="00896CA0">
        <w:rPr>
          <w:rFonts w:ascii="Century Gothic" w:hAnsi="Century Gothic"/>
          <w:b/>
          <w:color w:val="009999"/>
          <w:sz w:val="24"/>
          <w:szCs w:val="24"/>
        </w:rPr>
        <w:t>803-283-840</w:t>
      </w:r>
      <w:r w:rsidR="00831938">
        <w:rPr>
          <w:rFonts w:ascii="Century Gothic" w:hAnsi="Century Gothic"/>
          <w:b/>
          <w:color w:val="009999"/>
          <w:sz w:val="24"/>
          <w:szCs w:val="24"/>
        </w:rPr>
        <w:t>9</w:t>
      </w:r>
    </w:p>
    <w:p w14:paraId="323DB0B1" w14:textId="03B04BA6" w:rsidR="00D902F5" w:rsidRDefault="00D902F5" w:rsidP="00D902F5">
      <w:pPr>
        <w:pStyle w:val="NoSpacing"/>
        <w:jc w:val="right"/>
        <w:rPr>
          <w:rFonts w:ascii="Century Gothic" w:hAnsi="Century Gothic"/>
          <w:b/>
          <w:color w:val="009999"/>
          <w:sz w:val="24"/>
          <w:szCs w:val="24"/>
        </w:rPr>
      </w:pPr>
    </w:p>
    <w:p w14:paraId="1D52CE83" w14:textId="10831F7F" w:rsidR="00D902F5" w:rsidRPr="00D902F5" w:rsidRDefault="00D902F5" w:rsidP="00D902F5">
      <w:pPr>
        <w:pStyle w:val="NoSpacing"/>
        <w:jc w:val="center"/>
        <w:rPr>
          <w:rFonts w:ascii="Century Gothic" w:hAnsi="Century Gothic"/>
          <w:b/>
          <w:color w:val="009999"/>
          <w:sz w:val="28"/>
          <w:szCs w:val="28"/>
        </w:rPr>
      </w:pPr>
      <w:r w:rsidRPr="00D902F5">
        <w:rPr>
          <w:rFonts w:ascii="Century Gothic" w:hAnsi="Century Gothic"/>
          <w:b/>
          <w:color w:val="009999"/>
          <w:sz w:val="28"/>
          <w:szCs w:val="28"/>
        </w:rPr>
        <w:t>Financial Policy</w:t>
      </w:r>
    </w:p>
    <w:p w14:paraId="6D973C82" w14:textId="115C0CC7" w:rsidR="00805A61" w:rsidRDefault="00805A61"/>
    <w:p w14:paraId="1362E644" w14:textId="032EEDA1" w:rsidR="00D902F5" w:rsidRPr="00D902F5" w:rsidRDefault="00D902F5">
      <w:pPr>
        <w:rPr>
          <w:sz w:val="24"/>
          <w:szCs w:val="24"/>
        </w:rPr>
      </w:pPr>
      <w:r w:rsidRPr="00D902F5">
        <w:rPr>
          <w:sz w:val="24"/>
          <w:szCs w:val="24"/>
        </w:rPr>
        <w:t>The Living Hope Counseling Center is a ministry of the Moriah Baptist Association. The facilities are provided at no charge. However, there are expenses incurred for materials and supplies.</w:t>
      </w:r>
    </w:p>
    <w:p w14:paraId="1B7F7C81" w14:textId="738F71FD" w:rsidR="00D902F5" w:rsidRPr="00D902F5" w:rsidRDefault="00D902F5">
      <w:pPr>
        <w:rPr>
          <w:sz w:val="24"/>
          <w:szCs w:val="24"/>
        </w:rPr>
      </w:pPr>
      <w:r w:rsidRPr="00D902F5">
        <w:rPr>
          <w:sz w:val="24"/>
          <w:szCs w:val="24"/>
        </w:rPr>
        <w:t>Counseling is provided at a charge of $40.00 per session, payable per session. Sessions are typically 50 minutes in length. Counseling sessions that are scheduled after 4:00 PM will be charged an additional $5.00 to offset the expenses needed to provide additional reception staff. To encourage our counselees to honor our time a</w:t>
      </w:r>
      <w:r>
        <w:rPr>
          <w:sz w:val="24"/>
          <w:szCs w:val="24"/>
        </w:rPr>
        <w:t>s</w:t>
      </w:r>
      <w:r w:rsidRPr="00D902F5">
        <w:rPr>
          <w:sz w:val="24"/>
          <w:szCs w:val="24"/>
        </w:rPr>
        <w:t xml:space="preserve"> we do in turn, we request that 24 hours’ notice be given to cancel an appointment. Otherwise, a $25.00 fee will be charged. If a counselor must ever cancel an appointment, he/she will reschedule it at a time amenable to the counselee. </w:t>
      </w:r>
    </w:p>
    <w:p w14:paraId="6661A945" w14:textId="115D65F4" w:rsidR="00D902F5" w:rsidRPr="00D902F5" w:rsidRDefault="00D902F5">
      <w:pPr>
        <w:rPr>
          <w:sz w:val="24"/>
          <w:szCs w:val="24"/>
        </w:rPr>
      </w:pPr>
      <w:r w:rsidRPr="00D902F5">
        <w:rPr>
          <w:sz w:val="24"/>
          <w:szCs w:val="24"/>
        </w:rPr>
        <w:t xml:space="preserve">Thank you for the opportunity to minister God’s Word in your life. </w:t>
      </w:r>
    </w:p>
    <w:p w14:paraId="189C49C7" w14:textId="77777777" w:rsidR="00D902F5" w:rsidRDefault="00D902F5"/>
    <w:sectPr w:rsidR="00D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F5"/>
    <w:rsid w:val="00805A61"/>
    <w:rsid w:val="00831938"/>
    <w:rsid w:val="00D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8679"/>
  <w15:chartTrackingRefBased/>
  <w15:docId w15:val="{CA33378D-0702-44D7-8915-27C2AA06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Johnston</dc:creator>
  <cp:keywords/>
  <dc:description/>
  <cp:lastModifiedBy>Denise Johnston</cp:lastModifiedBy>
  <cp:revision>2</cp:revision>
  <dcterms:created xsi:type="dcterms:W3CDTF">2021-09-27T14:59:00Z</dcterms:created>
  <dcterms:modified xsi:type="dcterms:W3CDTF">2023-06-14T17:42:00Z</dcterms:modified>
</cp:coreProperties>
</file>